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3082" w14:textId="250073FF" w:rsidR="00E47B20" w:rsidRPr="00EC0BA4" w:rsidRDefault="00A204E2" w:rsidP="0096549A">
      <w:pPr>
        <w:pStyle w:val="Heading1"/>
      </w:pPr>
      <w:bookmarkStart w:id="0" w:name="_GoBack"/>
      <w:bookmarkEnd w:id="0"/>
      <w:r>
        <w:t xml:space="preserve">SWOT Analysis </w:t>
      </w:r>
      <w:r w:rsidR="00A8104C">
        <w:t>–</w:t>
      </w:r>
      <w:r>
        <w:t xml:space="preserve"> transcript</w:t>
      </w:r>
      <w:r w:rsidR="00A8104C">
        <w:t>.</w:t>
      </w:r>
    </w:p>
    <w:p w14:paraId="10B0D773" w14:textId="75F3A5B7" w:rsidR="00E47B20" w:rsidRPr="00EC0BA4" w:rsidRDefault="0096549A" w:rsidP="0096549A">
      <w:pPr>
        <w:pStyle w:val="Heading2"/>
      </w:pPr>
      <w:r>
        <w:t xml:space="preserve">1. </w:t>
      </w:r>
      <w:r w:rsidR="00806207" w:rsidRPr="00EC0BA4">
        <w:t>Internal Environment</w:t>
      </w:r>
      <w:r w:rsidR="00024B10">
        <w:t>.</w:t>
      </w:r>
      <w:r w:rsidR="00806207" w:rsidRPr="00EC0BA4">
        <w:t xml:space="preserve"> </w:t>
      </w:r>
    </w:p>
    <w:p w14:paraId="34F008E6" w14:textId="04625D35" w:rsidR="00806207" w:rsidRPr="00EC0BA4" w:rsidRDefault="00EC0BA4" w:rsidP="0096549A">
      <w:pPr>
        <w:pStyle w:val="Heading3"/>
      </w:pPr>
      <w:r w:rsidRPr="00EC0BA4">
        <w:t xml:space="preserve">1.1 </w:t>
      </w:r>
      <w:r w:rsidR="00806207" w:rsidRPr="00EC0BA4">
        <w:t>Strengths (favourable)</w:t>
      </w:r>
      <w:r w:rsidR="00024B10">
        <w:t>:</w:t>
      </w:r>
    </w:p>
    <w:p w14:paraId="1CD78B28" w14:textId="19792EB5" w:rsidR="00EC0BA4" w:rsidRPr="00EC0BA4" w:rsidRDefault="00EC0BA4" w:rsidP="00EC0BA4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bCs/>
          <w:color w:val="2B2E38"/>
          <w:szCs w:val="22"/>
          <w:bdr w:val="none" w:sz="0" w:space="0" w:color="auto" w:frame="1"/>
        </w:rPr>
      </w:pPr>
    </w:p>
    <w:p w14:paraId="51B1BCBB" w14:textId="77777777" w:rsidR="00EC0BA4" w:rsidRPr="00EC0BA4" w:rsidRDefault="00EC0BA4" w:rsidP="0096549A">
      <w:r w:rsidRPr="00A31BDF">
        <w:t>Think</w:t>
      </w:r>
      <w:r w:rsidRPr="00EC0BA4">
        <w:t xml:space="preserve"> </w:t>
      </w:r>
      <w:r w:rsidRPr="00EC0BA4">
        <w:rPr>
          <w:bCs/>
          <w:color w:val="2B2E38"/>
          <w:bdr w:val="none" w:sz="0" w:space="0" w:color="auto" w:frame="1"/>
        </w:rPr>
        <w:t>about</w:t>
      </w:r>
      <w:r w:rsidRPr="00EC0BA4">
        <w:t>:</w:t>
      </w:r>
    </w:p>
    <w:p w14:paraId="2AA23644" w14:textId="5F0833BE" w:rsidR="00EC0BA4" w:rsidRPr="00EC0BA4" w:rsidRDefault="00EC0BA4" w:rsidP="0096549A">
      <w:pPr>
        <w:pStyle w:val="ListParagraph"/>
        <w:numPr>
          <w:ilvl w:val="0"/>
          <w:numId w:val="26"/>
        </w:numPr>
        <w:ind w:left="426"/>
      </w:pPr>
      <w:r w:rsidRPr="00EC0BA4">
        <w:t>What you know already about the company's strong points</w:t>
      </w:r>
      <w:r w:rsidR="00024B10">
        <w:t xml:space="preserve">; </w:t>
      </w:r>
      <w:r w:rsidRPr="00EC0BA4">
        <w:t>then look for evidence to support this</w:t>
      </w:r>
      <w:r w:rsidR="0096549A">
        <w:t>.</w:t>
      </w:r>
    </w:p>
    <w:p w14:paraId="2C088A7F" w14:textId="6AE729F1" w:rsidR="00EC0BA4" w:rsidRPr="00EC0BA4" w:rsidRDefault="00EC0BA4" w:rsidP="0096549A">
      <w:pPr>
        <w:pStyle w:val="ListParagraph"/>
        <w:numPr>
          <w:ilvl w:val="0"/>
          <w:numId w:val="26"/>
        </w:numPr>
        <w:ind w:left="426"/>
      </w:pPr>
      <w:r w:rsidRPr="00EC0BA4">
        <w:t>What else you can find out about the company</w:t>
      </w:r>
      <w:r w:rsidR="00024B10">
        <w:t>;</w:t>
      </w:r>
      <w:r w:rsidRPr="00EC0BA4">
        <w:t xml:space="preserve"> Use </w:t>
      </w:r>
      <w:hyperlink r:id="rId10" w:anchor="c:4" w:tgtFrame="_blank" w:history="1">
        <w:r w:rsidRPr="0096549A">
          <w:rPr>
            <w:rStyle w:val="Hyperlink"/>
          </w:rPr>
          <w:t>databases</w:t>
        </w:r>
      </w:hyperlink>
      <w:r w:rsidRPr="0096549A">
        <w:rPr>
          <w:rStyle w:val="Hyperlink"/>
        </w:rPr>
        <w:t xml:space="preserve"> </w:t>
      </w:r>
      <w:r w:rsidRPr="00EC0BA4">
        <w:t>such as MarketLine, ABI Global and Business Source Premier to search the company</w:t>
      </w:r>
      <w:r w:rsidR="0096549A">
        <w:t>.</w:t>
      </w:r>
    </w:p>
    <w:p w14:paraId="5A713A28" w14:textId="3448B86B" w:rsidR="00EC0BA4" w:rsidRDefault="00EC0BA4" w:rsidP="00A31BDF">
      <w:pPr>
        <w:pStyle w:val="Heading3"/>
      </w:pPr>
      <w:r>
        <w:t xml:space="preserve">1.2 </w:t>
      </w:r>
      <w:r w:rsidR="00806207" w:rsidRPr="00EC0BA4">
        <w:t>Weaknesses (unfavourable)</w:t>
      </w:r>
      <w:r w:rsidR="00024B10">
        <w:t>:</w:t>
      </w:r>
    </w:p>
    <w:p w14:paraId="077F5C71" w14:textId="67F91A42" w:rsidR="00EC0BA4" w:rsidRPr="00EC0BA4" w:rsidRDefault="00097FFA" w:rsidP="00A31BDF">
      <w:pPr>
        <w:rPr>
          <w:bCs/>
          <w:color w:val="2B2E38"/>
          <w:bdr w:val="none" w:sz="0" w:space="0" w:color="auto" w:frame="1"/>
        </w:rPr>
      </w:pPr>
      <w:r w:rsidRPr="00EC0BA4">
        <w:rPr>
          <w:bCs/>
          <w:color w:val="2B2E38"/>
          <w:bdr w:val="none" w:sz="0" w:space="0" w:color="auto" w:frame="1"/>
        </w:rPr>
        <w:br/>
      </w:r>
      <w:r w:rsidR="00EC0BA4" w:rsidRPr="00A31BDF">
        <w:t>Think</w:t>
      </w:r>
      <w:r w:rsidR="00EC0BA4" w:rsidRPr="00EC0BA4">
        <w:t xml:space="preserve"> about:</w:t>
      </w:r>
    </w:p>
    <w:p w14:paraId="3C0A1220" w14:textId="2370849C" w:rsidR="00EC0BA4" w:rsidRPr="00EC0BA4" w:rsidRDefault="00EC0BA4" w:rsidP="00A31BDF">
      <w:pPr>
        <w:pStyle w:val="ListParagraph"/>
        <w:numPr>
          <w:ilvl w:val="0"/>
          <w:numId w:val="27"/>
        </w:numPr>
        <w:ind w:left="426"/>
        <w:rPr>
          <w:lang w:eastAsia="en-GB"/>
        </w:rPr>
      </w:pPr>
      <w:r w:rsidRPr="00EC0BA4">
        <w:rPr>
          <w:lang w:eastAsia="en-GB"/>
        </w:rPr>
        <w:t>What you know already about the company's weaknesses - then look for evidence to support this</w:t>
      </w:r>
      <w:r w:rsidR="00A31BDF">
        <w:rPr>
          <w:lang w:eastAsia="en-GB"/>
        </w:rPr>
        <w:t>.</w:t>
      </w:r>
    </w:p>
    <w:p w14:paraId="39620ED3" w14:textId="14164FBC" w:rsidR="002D4B94" w:rsidRPr="00EC0BA4" w:rsidRDefault="00EC0BA4" w:rsidP="00A31BDF">
      <w:pPr>
        <w:pStyle w:val="ListParagraph"/>
        <w:numPr>
          <w:ilvl w:val="0"/>
          <w:numId w:val="27"/>
        </w:numPr>
        <w:ind w:left="426"/>
        <w:rPr>
          <w:szCs w:val="24"/>
          <w:lang w:eastAsia="en-GB"/>
        </w:rPr>
      </w:pPr>
      <w:r w:rsidRPr="00EC0BA4">
        <w:rPr>
          <w:lang w:eastAsia="en-GB"/>
        </w:rPr>
        <w:t>What else you can find out about the company-  Use </w:t>
      </w:r>
      <w:hyperlink r:id="rId11" w:anchor="c:4" w:tgtFrame="_blank" w:history="1">
        <w:r w:rsidRPr="00A31BDF">
          <w:rPr>
            <w:rStyle w:val="Hyperlink"/>
          </w:rPr>
          <w:t>databases</w:t>
        </w:r>
      </w:hyperlink>
      <w:r w:rsidRPr="00EC0BA4">
        <w:rPr>
          <w:lang w:eastAsia="en-GB"/>
        </w:rPr>
        <w:t> such as MarketLine, ABI Global and Business Source Premier to search the company</w:t>
      </w:r>
      <w:r w:rsidR="00A31BDF">
        <w:rPr>
          <w:lang w:eastAsia="en-GB"/>
        </w:rPr>
        <w:t>.</w:t>
      </w:r>
    </w:p>
    <w:p w14:paraId="1CFA4B41" w14:textId="4DBFAA03" w:rsidR="00097FFA" w:rsidRDefault="00A31BDF" w:rsidP="00A31BDF">
      <w:pPr>
        <w:pStyle w:val="Heading2"/>
      </w:pPr>
      <w:r>
        <w:t xml:space="preserve">2. </w:t>
      </w:r>
      <w:r w:rsidR="00806207">
        <w:t>External Environment</w:t>
      </w:r>
      <w:r w:rsidR="00024B10">
        <w:t>.</w:t>
      </w:r>
      <w:r w:rsidR="00806207">
        <w:t xml:space="preserve"> </w:t>
      </w:r>
      <w:r w:rsidR="00E47B20">
        <w:t xml:space="preserve"> </w:t>
      </w:r>
    </w:p>
    <w:p w14:paraId="30446CBE" w14:textId="7F497FF8" w:rsidR="00E47B20" w:rsidRPr="00EC0BA4" w:rsidRDefault="00EC0BA4" w:rsidP="00A31BDF">
      <w:pPr>
        <w:pStyle w:val="Heading3"/>
      </w:pPr>
      <w:r>
        <w:t xml:space="preserve">2.1 </w:t>
      </w:r>
      <w:r w:rsidR="00806207" w:rsidRPr="00EC0BA4">
        <w:t>Opportunities (favourable)</w:t>
      </w:r>
      <w:r w:rsidR="00024B10">
        <w:t>:</w:t>
      </w:r>
    </w:p>
    <w:p w14:paraId="01320091" w14:textId="77777777" w:rsidR="00EC0BA4" w:rsidRPr="00EC0BA4" w:rsidRDefault="00EC0BA4" w:rsidP="00A31BDF">
      <w:r w:rsidRPr="00EC0BA4">
        <w:t>Think about:</w:t>
      </w:r>
    </w:p>
    <w:p w14:paraId="764C6B73" w14:textId="0FD6503F" w:rsidR="00EC0BA4" w:rsidRPr="00EC0BA4" w:rsidRDefault="00EC0BA4" w:rsidP="00A31BDF">
      <w:pPr>
        <w:pStyle w:val="ListParagraph"/>
        <w:numPr>
          <w:ilvl w:val="0"/>
          <w:numId w:val="28"/>
        </w:numPr>
        <w:ind w:left="426"/>
      </w:pPr>
      <w:r w:rsidRPr="00EC0BA4">
        <w:t>The wider economic and environmental context the company is operating in</w:t>
      </w:r>
      <w:r w:rsidR="00A31BDF">
        <w:t>.</w:t>
      </w:r>
    </w:p>
    <w:p w14:paraId="6CC3247F" w14:textId="5EFF0AD3" w:rsidR="00EC0BA4" w:rsidRPr="00EC0BA4" w:rsidRDefault="00EC0BA4" w:rsidP="00A31BDF">
      <w:pPr>
        <w:pStyle w:val="ListParagraph"/>
        <w:numPr>
          <w:ilvl w:val="0"/>
          <w:numId w:val="28"/>
        </w:numPr>
        <w:ind w:left="426"/>
      </w:pPr>
      <w:r w:rsidRPr="00EC0BA4">
        <w:t>What changes are taking place externally that could present an opportunity</w:t>
      </w:r>
      <w:r w:rsidR="00A31BDF">
        <w:t>.</w:t>
      </w:r>
    </w:p>
    <w:p w14:paraId="155BFBF9" w14:textId="709C183F" w:rsidR="00EC0BA4" w:rsidRPr="00EC0BA4" w:rsidRDefault="00EC0BA4" w:rsidP="00A31BDF">
      <w:pPr>
        <w:pStyle w:val="ListParagraph"/>
        <w:numPr>
          <w:ilvl w:val="0"/>
          <w:numId w:val="28"/>
        </w:numPr>
        <w:ind w:left="426"/>
      </w:pPr>
      <w:r w:rsidRPr="00EC0BA4">
        <w:t xml:space="preserve">Research </w:t>
      </w:r>
      <w:hyperlink r:id="rId12" w:anchor="c:4" w:tgtFrame="_blank" w:history="1">
        <w:r w:rsidRPr="00A31BDF">
          <w:rPr>
            <w:rStyle w:val="Hyperlink"/>
          </w:rPr>
          <w:t>databases</w:t>
        </w:r>
      </w:hyperlink>
      <w:r w:rsidRPr="00EC0BA4">
        <w:t xml:space="preserve"> such as MarketLine, ABI Global, Business Source Premier and other journal databases for ideas</w:t>
      </w:r>
      <w:r w:rsidR="00A31BDF">
        <w:t>.</w:t>
      </w:r>
    </w:p>
    <w:p w14:paraId="35D0040B" w14:textId="03CEC68E" w:rsidR="00EC0BA4" w:rsidRPr="00EC0BA4" w:rsidRDefault="00EC0BA4" w:rsidP="00A31BDF">
      <w:pPr>
        <w:pStyle w:val="ListParagraph"/>
        <w:numPr>
          <w:ilvl w:val="0"/>
          <w:numId w:val="28"/>
        </w:numPr>
        <w:ind w:left="426"/>
      </w:pPr>
      <w:r w:rsidRPr="00EC0BA4">
        <w:t>Keep up-to-date with the news</w:t>
      </w:r>
      <w:r w:rsidR="00A31BDF">
        <w:t>.</w:t>
      </w:r>
    </w:p>
    <w:p w14:paraId="00FBE3DB" w14:textId="174F07E0" w:rsidR="00806207" w:rsidRPr="00EC0BA4" w:rsidRDefault="00EC0BA4" w:rsidP="00A31BDF">
      <w:pPr>
        <w:pStyle w:val="Heading3"/>
      </w:pPr>
      <w:r>
        <w:t xml:space="preserve">2.2 </w:t>
      </w:r>
      <w:r w:rsidR="00806207" w:rsidRPr="00EC0BA4">
        <w:t>Threats (unfavourable)</w:t>
      </w:r>
      <w:r w:rsidR="00024B10">
        <w:t>:</w:t>
      </w:r>
    </w:p>
    <w:p w14:paraId="68DD8240" w14:textId="03EC2D2B" w:rsidR="00EC0BA4" w:rsidRPr="00EC0BA4" w:rsidRDefault="00EC0BA4" w:rsidP="00EC0BA4">
      <w:pPr>
        <w:spacing w:before="100" w:beforeAutospacing="1" w:after="100" w:afterAutospacing="1"/>
        <w:rPr>
          <w:rFonts w:cs="Open Sans"/>
          <w:lang w:eastAsia="en-GB"/>
        </w:rPr>
      </w:pPr>
      <w:r w:rsidRPr="00EC0BA4">
        <w:rPr>
          <w:rFonts w:cs="Open Sans"/>
          <w:lang w:eastAsia="en-GB"/>
        </w:rPr>
        <w:t>Think about:</w:t>
      </w:r>
    </w:p>
    <w:p w14:paraId="14DAC504" w14:textId="638FD0DC" w:rsidR="00EC0BA4" w:rsidRPr="00EC0BA4" w:rsidRDefault="00EC0BA4" w:rsidP="00A31BDF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r w:rsidRPr="00EC0BA4">
        <w:rPr>
          <w:lang w:eastAsia="en-GB"/>
        </w:rPr>
        <w:t>The wider economic and environmental context the company is operating in</w:t>
      </w:r>
      <w:r w:rsidR="00A31BDF">
        <w:rPr>
          <w:lang w:eastAsia="en-GB"/>
        </w:rPr>
        <w:t>.</w:t>
      </w:r>
    </w:p>
    <w:p w14:paraId="27C4F648" w14:textId="34931867" w:rsidR="00EC0BA4" w:rsidRPr="00EC0BA4" w:rsidRDefault="00EC0BA4" w:rsidP="00A31BDF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r w:rsidRPr="00EC0BA4">
        <w:rPr>
          <w:lang w:eastAsia="en-GB"/>
        </w:rPr>
        <w:t>What changes are taking place externally that could present a threat to the business</w:t>
      </w:r>
      <w:r w:rsidR="00A31BDF">
        <w:rPr>
          <w:lang w:eastAsia="en-GB"/>
        </w:rPr>
        <w:t>.</w:t>
      </w:r>
    </w:p>
    <w:p w14:paraId="4A28FB1A" w14:textId="5CAF938E" w:rsidR="00EC0BA4" w:rsidRPr="00EC0BA4" w:rsidRDefault="00EC0BA4" w:rsidP="00A31BDF">
      <w:pPr>
        <w:pStyle w:val="ListParagraph"/>
        <w:numPr>
          <w:ilvl w:val="0"/>
          <w:numId w:val="29"/>
        </w:numPr>
        <w:ind w:left="426"/>
        <w:rPr>
          <w:lang w:eastAsia="en-GB"/>
        </w:rPr>
      </w:pPr>
      <w:r w:rsidRPr="00EC0BA4">
        <w:rPr>
          <w:lang w:eastAsia="en-GB"/>
        </w:rPr>
        <w:t>Research </w:t>
      </w:r>
      <w:hyperlink r:id="rId13" w:anchor="c:4" w:tgtFrame="_blank" w:history="1">
        <w:r w:rsidRPr="00A31BDF">
          <w:rPr>
            <w:rStyle w:val="Hyperlink"/>
          </w:rPr>
          <w:t>databases</w:t>
        </w:r>
      </w:hyperlink>
      <w:r w:rsidRPr="00EC0BA4">
        <w:rPr>
          <w:lang w:eastAsia="en-GB"/>
        </w:rPr>
        <w:t> such as MarketLine, ABI Global, Business Source Premier and other journal databases for ideas</w:t>
      </w:r>
      <w:r w:rsidR="00A31BDF">
        <w:rPr>
          <w:lang w:eastAsia="en-GB"/>
        </w:rPr>
        <w:t>.</w:t>
      </w:r>
    </w:p>
    <w:p w14:paraId="3943C42D" w14:textId="1BFABDA4" w:rsidR="00097FFA" w:rsidRPr="00EC0BA4" w:rsidRDefault="00EC0BA4" w:rsidP="00A31BDF">
      <w:pPr>
        <w:pStyle w:val="ListParagraph"/>
        <w:numPr>
          <w:ilvl w:val="0"/>
          <w:numId w:val="29"/>
        </w:numPr>
        <w:ind w:left="426"/>
        <w:rPr>
          <w:szCs w:val="24"/>
          <w:lang w:eastAsia="en-GB"/>
        </w:rPr>
      </w:pPr>
      <w:r w:rsidRPr="00EC0BA4">
        <w:rPr>
          <w:lang w:eastAsia="en-GB"/>
        </w:rPr>
        <w:t>Keep up-to-date with the news</w:t>
      </w:r>
      <w:r w:rsidR="00A31BDF">
        <w:rPr>
          <w:lang w:eastAsia="en-GB"/>
        </w:rPr>
        <w:t>.</w:t>
      </w:r>
    </w:p>
    <w:sectPr w:rsidR="00097FFA" w:rsidRPr="00EC0BA4" w:rsidSect="0096549A">
      <w:headerReference w:type="default" r:id="rId14"/>
      <w:footerReference w:type="default" r:id="rId15"/>
      <w:pgSz w:w="11906" w:h="16838"/>
      <w:pgMar w:top="1440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10040" w14:textId="77777777" w:rsidR="00A8104C" w:rsidRDefault="00A8104C" w:rsidP="00B06C28">
      <w:pPr>
        <w:spacing w:after="0"/>
      </w:pPr>
      <w:r>
        <w:separator/>
      </w:r>
    </w:p>
  </w:endnote>
  <w:endnote w:type="continuationSeparator" w:id="0">
    <w:p w14:paraId="59D2A3E8" w14:textId="77777777" w:rsidR="00A8104C" w:rsidRDefault="00A8104C" w:rsidP="00B06C28">
      <w:pPr>
        <w:spacing w:after="0"/>
      </w:pPr>
      <w:r>
        <w:continuationSeparator/>
      </w:r>
    </w:p>
  </w:endnote>
  <w:endnote w:type="continuationNotice" w:id="1">
    <w:p w14:paraId="1D2C9815" w14:textId="77777777" w:rsidR="0022191F" w:rsidRDefault="0022191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9ABD5" w14:textId="6B74FF53" w:rsidR="00A8104C" w:rsidRPr="006C119C" w:rsidRDefault="00A8104C" w:rsidP="0096549A">
    <w:pPr>
      <w:pStyle w:val="Footer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660566">
      <w:rPr>
        <w:bCs/>
        <w:noProof/>
      </w:rPr>
      <w:t>1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660566">
      <w:rPr>
        <w:bCs/>
        <w:noProof/>
      </w:rPr>
      <w:t>1</w:t>
    </w:r>
    <w:r w:rsidRPr="006C119C">
      <w:rPr>
        <w:bCs/>
      </w:rPr>
      <w:fldChar w:fldCharType="end"/>
    </w:r>
  </w:p>
  <w:p w14:paraId="19C8F760" w14:textId="61CCF20A" w:rsidR="00A8104C" w:rsidRDefault="00A8104C" w:rsidP="0096549A">
    <w:pPr>
      <w:pStyle w:val="Footer"/>
      <w:jc w:val="right"/>
    </w:pPr>
    <w:r>
      <w:rPr>
        <w:noProof/>
      </w:rPr>
      <w:drawing>
        <wp:inline distT="0" distB="0" distL="0" distR="0" wp14:anchorId="0C1B5F66" wp14:editId="1127709F">
          <wp:extent cx="339766" cy="472104"/>
          <wp:effectExtent l="0" t="0" r="3175" b="4445"/>
          <wp:docPr id="6" name="Picture 6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659AC" w14:textId="77777777" w:rsidR="00A8104C" w:rsidRDefault="00A8104C" w:rsidP="00B06C28">
      <w:pPr>
        <w:spacing w:after="0"/>
      </w:pPr>
      <w:r>
        <w:separator/>
      </w:r>
    </w:p>
  </w:footnote>
  <w:footnote w:type="continuationSeparator" w:id="0">
    <w:p w14:paraId="644F0187" w14:textId="77777777" w:rsidR="00A8104C" w:rsidRDefault="00A8104C" w:rsidP="00B06C28">
      <w:pPr>
        <w:spacing w:after="0"/>
      </w:pPr>
      <w:r>
        <w:continuationSeparator/>
      </w:r>
    </w:p>
  </w:footnote>
  <w:footnote w:type="continuationNotice" w:id="1">
    <w:p w14:paraId="5AD54E4F" w14:textId="77777777" w:rsidR="0022191F" w:rsidRDefault="0022191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BC1" w14:textId="4375D4AC" w:rsidR="00A8104C" w:rsidRDefault="00A8104C" w:rsidP="0096549A">
    <w:pPr>
      <w:spacing w:before="240"/>
      <w:jc w:val="center"/>
    </w:pPr>
    <w:r w:rsidRPr="002E2BD8">
      <w:rPr>
        <w:rStyle w:val="Strong"/>
      </w:rPr>
      <w:t>Library and Learning Services - Academic Librarian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42789"/>
    <w:multiLevelType w:val="hybridMultilevel"/>
    <w:tmpl w:val="EA2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50C0"/>
    <w:multiLevelType w:val="multilevel"/>
    <w:tmpl w:val="48960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273DF4"/>
    <w:multiLevelType w:val="hybridMultilevel"/>
    <w:tmpl w:val="E0A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267FF"/>
    <w:multiLevelType w:val="multilevel"/>
    <w:tmpl w:val="FC4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71C27"/>
    <w:multiLevelType w:val="multilevel"/>
    <w:tmpl w:val="93A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0147F"/>
    <w:multiLevelType w:val="multilevel"/>
    <w:tmpl w:val="25CE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C15CF"/>
    <w:multiLevelType w:val="multilevel"/>
    <w:tmpl w:val="CA7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E7597"/>
    <w:multiLevelType w:val="hybridMultilevel"/>
    <w:tmpl w:val="0A9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3107E"/>
    <w:multiLevelType w:val="multilevel"/>
    <w:tmpl w:val="CE34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50131"/>
    <w:multiLevelType w:val="multilevel"/>
    <w:tmpl w:val="D80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A4F04"/>
    <w:multiLevelType w:val="hybridMultilevel"/>
    <w:tmpl w:val="FDF66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1F38"/>
    <w:multiLevelType w:val="multilevel"/>
    <w:tmpl w:val="A3F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27FF9"/>
    <w:multiLevelType w:val="multilevel"/>
    <w:tmpl w:val="A24A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DC444E"/>
    <w:multiLevelType w:val="hybridMultilevel"/>
    <w:tmpl w:val="2DE401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A5D0F"/>
    <w:multiLevelType w:val="hybridMultilevel"/>
    <w:tmpl w:val="CB7C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7078C"/>
    <w:multiLevelType w:val="multilevel"/>
    <w:tmpl w:val="6202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E10709"/>
    <w:multiLevelType w:val="multilevel"/>
    <w:tmpl w:val="45AA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A02460"/>
    <w:multiLevelType w:val="hybridMultilevel"/>
    <w:tmpl w:val="76D4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96702"/>
    <w:multiLevelType w:val="multilevel"/>
    <w:tmpl w:val="00BC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825CF6"/>
    <w:multiLevelType w:val="hybridMultilevel"/>
    <w:tmpl w:val="120C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3125"/>
    <w:multiLevelType w:val="hybridMultilevel"/>
    <w:tmpl w:val="0ACED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F121C"/>
    <w:multiLevelType w:val="multilevel"/>
    <w:tmpl w:val="E0A0E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96263"/>
    <w:multiLevelType w:val="multilevel"/>
    <w:tmpl w:val="9C8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1644DE"/>
    <w:multiLevelType w:val="hybridMultilevel"/>
    <w:tmpl w:val="46BC0722"/>
    <w:lvl w:ilvl="0" w:tplc="DFF0A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976F4"/>
    <w:multiLevelType w:val="hybridMultilevel"/>
    <w:tmpl w:val="8C8A02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4348BC"/>
    <w:multiLevelType w:val="hybridMultilevel"/>
    <w:tmpl w:val="3D1E3B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DC1144"/>
    <w:multiLevelType w:val="hybridMultilevel"/>
    <w:tmpl w:val="1B8E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2"/>
  </w:num>
  <w:num w:numId="8">
    <w:abstractNumId w:val="25"/>
  </w:num>
  <w:num w:numId="9">
    <w:abstractNumId w:val="2"/>
  </w:num>
  <w:num w:numId="10">
    <w:abstractNumId w:val="24"/>
  </w:num>
  <w:num w:numId="11">
    <w:abstractNumId w:val="7"/>
  </w:num>
  <w:num w:numId="12">
    <w:abstractNumId w:val="3"/>
  </w:num>
  <w:num w:numId="13">
    <w:abstractNumId w:val="19"/>
  </w:num>
  <w:num w:numId="14">
    <w:abstractNumId w:val="21"/>
  </w:num>
  <w:num w:numId="15">
    <w:abstractNumId w:val="16"/>
  </w:num>
  <w:num w:numId="16">
    <w:abstractNumId w:val="1"/>
  </w:num>
  <w:num w:numId="17">
    <w:abstractNumId w:val="14"/>
  </w:num>
  <w:num w:numId="18">
    <w:abstractNumId w:val="23"/>
  </w:num>
  <w:num w:numId="19">
    <w:abstractNumId w:val="18"/>
  </w:num>
  <w:num w:numId="20">
    <w:abstractNumId w:val="4"/>
  </w:num>
  <w:num w:numId="21">
    <w:abstractNumId w:val="28"/>
  </w:num>
  <w:num w:numId="22">
    <w:abstractNumId w:val="20"/>
  </w:num>
  <w:num w:numId="23">
    <w:abstractNumId w:val="9"/>
  </w:num>
  <w:num w:numId="24">
    <w:abstractNumId w:val="5"/>
  </w:num>
  <w:num w:numId="25">
    <w:abstractNumId w:val="17"/>
  </w:num>
  <w:num w:numId="26">
    <w:abstractNumId w:val="22"/>
  </w:num>
  <w:num w:numId="27">
    <w:abstractNumId w:val="15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024B10"/>
    <w:rsid w:val="00097FFA"/>
    <w:rsid w:val="000D2D34"/>
    <w:rsid w:val="00154840"/>
    <w:rsid w:val="00191D84"/>
    <w:rsid w:val="0022191F"/>
    <w:rsid w:val="00267A6F"/>
    <w:rsid w:val="002D4B94"/>
    <w:rsid w:val="003113C1"/>
    <w:rsid w:val="00341853"/>
    <w:rsid w:val="00431900"/>
    <w:rsid w:val="0047588F"/>
    <w:rsid w:val="004F42B0"/>
    <w:rsid w:val="00555C60"/>
    <w:rsid w:val="00560188"/>
    <w:rsid w:val="00570D77"/>
    <w:rsid w:val="005A538E"/>
    <w:rsid w:val="005F20F9"/>
    <w:rsid w:val="00604CD1"/>
    <w:rsid w:val="006232AB"/>
    <w:rsid w:val="00660566"/>
    <w:rsid w:val="007167AE"/>
    <w:rsid w:val="00750551"/>
    <w:rsid w:val="0079627C"/>
    <w:rsid w:val="007B1072"/>
    <w:rsid w:val="00806207"/>
    <w:rsid w:val="008940EC"/>
    <w:rsid w:val="008A3BEA"/>
    <w:rsid w:val="008A6EC0"/>
    <w:rsid w:val="008E3DB9"/>
    <w:rsid w:val="00905F42"/>
    <w:rsid w:val="009601AE"/>
    <w:rsid w:val="0096549A"/>
    <w:rsid w:val="0099775D"/>
    <w:rsid w:val="009D5D97"/>
    <w:rsid w:val="00A10B83"/>
    <w:rsid w:val="00A204E2"/>
    <w:rsid w:val="00A230BA"/>
    <w:rsid w:val="00A31BDF"/>
    <w:rsid w:val="00A8104C"/>
    <w:rsid w:val="00A83E16"/>
    <w:rsid w:val="00AD66F0"/>
    <w:rsid w:val="00AD7356"/>
    <w:rsid w:val="00B06C28"/>
    <w:rsid w:val="00B34B2E"/>
    <w:rsid w:val="00B60B3B"/>
    <w:rsid w:val="00BE7EF9"/>
    <w:rsid w:val="00D37DE2"/>
    <w:rsid w:val="00D74BF5"/>
    <w:rsid w:val="00D804F2"/>
    <w:rsid w:val="00DA420C"/>
    <w:rsid w:val="00E14B0F"/>
    <w:rsid w:val="00E2338D"/>
    <w:rsid w:val="00E47B20"/>
    <w:rsid w:val="00EC0BA4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8407FD"/>
  <w14:defaultImageDpi w14:val="0"/>
  <w15:docId w15:val="{46155D98-73E2-4AF5-B45C-1FA65A9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49A"/>
    <w:pPr>
      <w:spacing w:after="24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6549A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6549A"/>
    <w:pPr>
      <w:keepNext/>
      <w:keepLines/>
      <w:outlineLvl w:val="1"/>
    </w:pPr>
    <w:rPr>
      <w:rFonts w:eastAsiaTheme="majorEastAsia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6549A"/>
    <w:pPr>
      <w:keepNext/>
      <w:keepLines/>
      <w:spacing w:after="120"/>
      <w:outlineLvl w:val="2"/>
    </w:pPr>
    <w:rPr>
      <w:rFonts w:eastAsiaTheme="majorEastAsia" w:cstheme="majorBidi"/>
      <w:b/>
      <w:szCs w:val="24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6549A"/>
    <w:rPr>
      <w:rFonts w:ascii="Verdana" w:eastAsiaTheme="majorEastAsia" w:hAnsi="Verdana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6549A"/>
    <w:rPr>
      <w:rFonts w:ascii="Verdana" w:eastAsiaTheme="majorEastAsia" w:hAnsi="Verdana" w:cs="Times New Roman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050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97"/>
    <w:pPr>
      <w:numPr>
        <w:ilvl w:val="1"/>
      </w:numPr>
    </w:pPr>
    <w:rPr>
      <w:rFonts w:eastAsiaTheme="minorEastAsia" w:cstheme="minorBidi"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D97"/>
    <w:rPr>
      <w:rFonts w:ascii="Open Sans" w:eastAsiaTheme="minorEastAsia" w:hAnsi="Open Sans" w:cstheme="minorBidi"/>
      <w:color w:val="4472C4" w:themeColor="accent1"/>
      <w:spacing w:val="15"/>
    </w:rPr>
  </w:style>
  <w:style w:type="paragraph" w:styleId="NormalWeb">
    <w:name w:val="Normal (Web)"/>
    <w:basedOn w:val="Normal"/>
    <w:uiPriority w:val="99"/>
    <w:unhideWhenUsed/>
    <w:rsid w:val="00097FF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6549A"/>
    <w:rPr>
      <w:rFonts w:ascii="Verdana" w:hAnsi="Verdana"/>
      <w:b/>
      <w:b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549A"/>
    <w:rPr>
      <w:rFonts w:ascii="Verdana" w:eastAsiaTheme="majorEastAsia" w:hAnsi="Verdana" w:cstheme="majorBidi"/>
      <w:b/>
      <w:szCs w:val="24"/>
      <w:bdr w:val="none" w:sz="0" w:space="0" w:color="auto" w:frame="1"/>
    </w:rPr>
  </w:style>
  <w:style w:type="paragraph" w:styleId="Title">
    <w:name w:val="Title"/>
    <w:basedOn w:val="Normal"/>
    <w:next w:val="Normal"/>
    <w:link w:val="TitleChar"/>
    <w:uiPriority w:val="10"/>
    <w:qFormat/>
    <w:rsid w:val="00A31BD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1BD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ibrary.northampton.ac.uk/database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library.northampton.ac.uk/databas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ibrary.northampton.ac.uk/databas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library.northampton.ac.uk/databas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df34d-6cea-4daa-a706-fba2f56190fd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5A24A-4424-4F80-B944-B236646C1D9F}">
  <ds:schemaRefs>
    <ds:schemaRef ds:uri="8bcdf34d-6cea-4daa-a706-fba2f56190fd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29df6c71-8a58-495e-9ec2-a4ddc2d5ff8c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605347-0F19-44A8-ACA3-0D8573710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SWOT Analysis - transcript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- transcript</dc:title>
  <dc:subject/>
  <dc:creator>Academic Librarians</dc:creator>
  <cp:keywords/>
  <dc:description/>
  <cp:lastModifiedBy>Marlies Shepperdson</cp:lastModifiedBy>
  <cp:revision>10</cp:revision>
  <dcterms:created xsi:type="dcterms:W3CDTF">2020-05-07T10:37:00Z</dcterms:created>
  <dcterms:modified xsi:type="dcterms:W3CDTF">2020-07-16T11:40:00Z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  <property fmtid="{D5CDD505-2E9C-101B-9397-08002B2CF9AE}" pid="3" name="ComplianceAssetId">
    <vt:lpwstr/>
  </property>
</Properties>
</file>