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C0D3" w14:textId="57EDB2A8" w:rsidR="003B3E35" w:rsidRDefault="003B3E35" w:rsidP="003B3E35">
      <w:pPr>
        <w:pStyle w:val="Heading1"/>
        <w:rPr>
          <w:noProof/>
        </w:rPr>
      </w:pPr>
      <w:r w:rsidRPr="008A2BF9">
        <w:rPr>
          <w:noProof/>
        </w:rPr>
        <w:t>Prioritise your tasks</w:t>
      </w:r>
      <w:r>
        <w:rPr>
          <w:noProof/>
        </w:rPr>
        <w:t>.</w:t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743"/>
        <w:gridCol w:w="3310"/>
        <w:gridCol w:w="2963"/>
      </w:tblGrid>
      <w:tr w:rsidR="003B3E35" w:rsidRPr="00896371" w14:paraId="09CA63B7" w14:textId="77777777" w:rsidTr="003B3E35">
        <w:trPr>
          <w:cantSplit/>
          <w:tblHeader/>
        </w:trPr>
        <w:tc>
          <w:tcPr>
            <w:tcW w:w="2743" w:type="dxa"/>
          </w:tcPr>
          <w:p w14:paraId="7D344724" w14:textId="77777777" w:rsidR="003B3E35" w:rsidRPr="00464221" w:rsidRDefault="003B3E35" w:rsidP="003B3E35">
            <w:pPr>
              <w:rPr>
                <w:rFonts w:ascii="Verdana" w:hAnsi="Verdana"/>
                <w:b/>
              </w:rPr>
            </w:pPr>
            <w:r w:rsidRPr="00464221">
              <w:rPr>
                <w:rFonts w:ascii="Verdana" w:hAnsi="Verdana"/>
                <w:b/>
              </w:rPr>
              <w:t>To Do List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310" w:type="dxa"/>
          </w:tcPr>
          <w:p w14:paraId="599A2590" w14:textId="77777777" w:rsidR="003B3E35" w:rsidRPr="00896371" w:rsidRDefault="003B3E35" w:rsidP="003B3E35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Minor</w:t>
            </w:r>
            <w:r>
              <w:rPr>
                <w:rFonts w:ascii="Verdana" w:hAnsi="Verdana"/>
                <w:b/>
              </w:rPr>
              <w:t>:</w:t>
            </w:r>
            <w:r w:rsidRPr="00896371">
              <w:rPr>
                <w:rFonts w:ascii="Verdana" w:hAnsi="Verdana"/>
              </w:rPr>
              <w:t xml:space="preserve"> </w:t>
            </w:r>
          </w:p>
          <w:p w14:paraId="099FFE53" w14:textId="3B20871F" w:rsidR="003B3E35" w:rsidRPr="00896371" w:rsidRDefault="003B3E35" w:rsidP="003B3E35">
            <w:pPr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(quick tasks that will take you under 1 hour)</w:t>
            </w:r>
            <w:r w:rsidR="007F6E30">
              <w:rPr>
                <w:rFonts w:ascii="Verdana" w:hAnsi="Verdana"/>
                <w:i/>
              </w:rPr>
              <w:t>.</w:t>
            </w:r>
          </w:p>
        </w:tc>
        <w:tc>
          <w:tcPr>
            <w:tcW w:w="2963" w:type="dxa"/>
          </w:tcPr>
          <w:p w14:paraId="59EC770A" w14:textId="77777777" w:rsidR="003B3E35" w:rsidRPr="00896371" w:rsidRDefault="003B3E35" w:rsidP="003B3E35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Major</w:t>
            </w:r>
            <w:r>
              <w:rPr>
                <w:rFonts w:ascii="Verdana" w:hAnsi="Verdana"/>
                <w:b/>
              </w:rPr>
              <w:t>:</w:t>
            </w:r>
            <w:r w:rsidRPr="00896371">
              <w:rPr>
                <w:rFonts w:ascii="Verdana" w:hAnsi="Verdana"/>
              </w:rPr>
              <w:t xml:space="preserve"> </w:t>
            </w:r>
          </w:p>
          <w:p w14:paraId="5F9FA002" w14:textId="5FBC6D42" w:rsidR="003B3E35" w:rsidRPr="00896371" w:rsidRDefault="003B3E35" w:rsidP="003B3E35">
            <w:pPr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(big tasks)</w:t>
            </w:r>
            <w:r w:rsidR="007F6E30">
              <w:rPr>
                <w:rFonts w:ascii="Verdana" w:hAnsi="Verdana"/>
                <w:i/>
              </w:rPr>
              <w:t>.</w:t>
            </w:r>
          </w:p>
        </w:tc>
      </w:tr>
      <w:tr w:rsidR="003B3E35" w:rsidRPr="00896371" w14:paraId="35C6B87E" w14:textId="77777777" w:rsidTr="003B3E35">
        <w:tc>
          <w:tcPr>
            <w:tcW w:w="2743" w:type="dxa"/>
          </w:tcPr>
          <w:p w14:paraId="3460280A" w14:textId="77777777" w:rsidR="003B3E35" w:rsidRPr="00896371" w:rsidRDefault="003B3E35" w:rsidP="003B3E35">
            <w:pPr>
              <w:pStyle w:val="ListParagraph"/>
              <w:rPr>
                <w:rFonts w:ascii="Verdana" w:hAnsi="Verdana"/>
              </w:rPr>
            </w:pPr>
          </w:p>
          <w:p w14:paraId="67ECE930" w14:textId="77777777" w:rsidR="003B3E35" w:rsidRPr="00896371" w:rsidRDefault="003B3E35" w:rsidP="003B3E35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A</w:t>
            </w:r>
            <w:r w:rsidRPr="00896371">
              <w:rPr>
                <w:rFonts w:ascii="Verdana" w:hAnsi="Verdana"/>
              </w:rPr>
              <w:t xml:space="preserve"> </w:t>
            </w:r>
          </w:p>
          <w:p w14:paraId="06BAC350" w14:textId="77777777" w:rsidR="003B3E35" w:rsidRPr="00896371" w:rsidRDefault="003B3E35" w:rsidP="003B3E35">
            <w:pPr>
              <w:spacing w:after="360"/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(Must do now i.e. today)</w:t>
            </w:r>
            <w:r>
              <w:rPr>
                <w:rFonts w:ascii="Verdana" w:hAnsi="Verdana"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3310" w:type="dxa"/>
          </w:tcPr>
          <w:p w14:paraId="45E3849E" w14:textId="77777777" w:rsidR="003B3E35" w:rsidRPr="00464221" w:rsidRDefault="003B3E35" w:rsidP="003B3E35">
            <w:pPr>
              <w:ind w:left="360"/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Example: book train ticket</w:t>
            </w:r>
            <w:r>
              <w:rPr>
                <w:rFonts w:ascii="Verdana" w:hAnsi="Verdana"/>
                <w:i/>
              </w:rPr>
              <w:t>.</w:t>
            </w:r>
          </w:p>
        </w:tc>
        <w:tc>
          <w:tcPr>
            <w:tcW w:w="2963" w:type="dxa"/>
          </w:tcPr>
          <w:p w14:paraId="44636FD9" w14:textId="77777777" w:rsidR="003B3E35" w:rsidRPr="00896371" w:rsidRDefault="003B3E35" w:rsidP="003B3E35">
            <w:pPr>
              <w:rPr>
                <w:rFonts w:ascii="Verdana" w:hAnsi="Verdana"/>
              </w:rPr>
            </w:pPr>
          </w:p>
        </w:tc>
      </w:tr>
      <w:tr w:rsidR="003B3E35" w:rsidRPr="00896371" w14:paraId="3C0A89BA" w14:textId="77777777" w:rsidTr="003B3E35">
        <w:tc>
          <w:tcPr>
            <w:tcW w:w="2743" w:type="dxa"/>
          </w:tcPr>
          <w:p w14:paraId="23A07964" w14:textId="77777777" w:rsidR="003B3E35" w:rsidRPr="00896371" w:rsidRDefault="003B3E35" w:rsidP="003B3E35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B</w:t>
            </w:r>
            <w:r w:rsidRPr="00896371">
              <w:rPr>
                <w:rFonts w:ascii="Verdana" w:hAnsi="Verdana"/>
              </w:rPr>
              <w:t xml:space="preserve"> </w:t>
            </w:r>
          </w:p>
          <w:p w14:paraId="5E5DACF8" w14:textId="77777777" w:rsidR="003B3E35" w:rsidRPr="00896371" w:rsidRDefault="003B3E35" w:rsidP="003B3E35">
            <w:pPr>
              <w:spacing w:after="360"/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(Should do soon i.e. this week)</w:t>
            </w:r>
            <w:r>
              <w:rPr>
                <w:rFonts w:ascii="Verdana" w:hAnsi="Verdana"/>
                <w:i/>
              </w:rPr>
              <w:t>.</w:t>
            </w:r>
          </w:p>
        </w:tc>
        <w:tc>
          <w:tcPr>
            <w:tcW w:w="3310" w:type="dxa"/>
          </w:tcPr>
          <w:p w14:paraId="4AC19669" w14:textId="77777777" w:rsidR="003B3E35" w:rsidRPr="00896371" w:rsidRDefault="003B3E35" w:rsidP="003B3E35">
            <w:pPr>
              <w:rPr>
                <w:rFonts w:ascii="Verdana" w:hAnsi="Verdana"/>
              </w:rPr>
            </w:pPr>
          </w:p>
        </w:tc>
        <w:tc>
          <w:tcPr>
            <w:tcW w:w="2963" w:type="dxa"/>
          </w:tcPr>
          <w:p w14:paraId="7FB41EB2" w14:textId="77777777" w:rsidR="003B3E35" w:rsidRPr="00896371" w:rsidRDefault="003B3E35" w:rsidP="003B3E35">
            <w:pPr>
              <w:rPr>
                <w:rFonts w:ascii="Verdana" w:hAnsi="Verdana"/>
              </w:rPr>
            </w:pPr>
          </w:p>
        </w:tc>
      </w:tr>
      <w:tr w:rsidR="003B3E35" w:rsidRPr="00896371" w14:paraId="6DC9E94F" w14:textId="77777777" w:rsidTr="003B3E35">
        <w:tc>
          <w:tcPr>
            <w:tcW w:w="2743" w:type="dxa"/>
          </w:tcPr>
          <w:p w14:paraId="7B52702B" w14:textId="77777777" w:rsidR="003B3E35" w:rsidRPr="00896371" w:rsidRDefault="003B3E35" w:rsidP="003B3E35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C</w:t>
            </w:r>
            <w:r w:rsidRPr="00896371">
              <w:rPr>
                <w:rFonts w:ascii="Verdana" w:hAnsi="Verdana"/>
              </w:rPr>
              <w:t xml:space="preserve"> </w:t>
            </w:r>
          </w:p>
          <w:p w14:paraId="24A62C64" w14:textId="77777777" w:rsidR="003B3E35" w:rsidRPr="00896371" w:rsidRDefault="003B3E35" w:rsidP="003B3E35">
            <w:pPr>
              <w:spacing w:after="360"/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(Could do at some point i.e. this month)</w:t>
            </w:r>
            <w:r>
              <w:rPr>
                <w:rFonts w:ascii="Verdana" w:hAnsi="Verdana"/>
                <w:i/>
              </w:rPr>
              <w:t>.</w:t>
            </w:r>
          </w:p>
        </w:tc>
        <w:tc>
          <w:tcPr>
            <w:tcW w:w="3310" w:type="dxa"/>
          </w:tcPr>
          <w:p w14:paraId="1601BB18" w14:textId="77777777" w:rsidR="003B3E35" w:rsidRPr="00464221" w:rsidRDefault="003B3E35" w:rsidP="003B3E35">
            <w:pPr>
              <w:rPr>
                <w:rFonts w:ascii="Verdana" w:hAnsi="Verdana"/>
              </w:rPr>
            </w:pPr>
          </w:p>
        </w:tc>
        <w:tc>
          <w:tcPr>
            <w:tcW w:w="2963" w:type="dxa"/>
          </w:tcPr>
          <w:p w14:paraId="5B733520" w14:textId="77777777" w:rsidR="003B3E35" w:rsidRPr="00896371" w:rsidRDefault="003B3E35" w:rsidP="003B3E35">
            <w:pPr>
              <w:rPr>
                <w:rFonts w:ascii="Verdana" w:hAnsi="Verdana"/>
              </w:rPr>
            </w:pPr>
          </w:p>
        </w:tc>
      </w:tr>
    </w:tbl>
    <w:p w14:paraId="54EBBFDB" w14:textId="13DD7F2E" w:rsidR="003B3E35" w:rsidRDefault="003B3E35" w:rsidP="003B3E35">
      <w:pPr>
        <w:spacing w:after="4800" w:line="240" w:lineRule="auto"/>
      </w:pP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3E35" w:rsidRPr="00896371" w14:paraId="1795BED8" w14:textId="77777777" w:rsidTr="003B3E35">
        <w:tc>
          <w:tcPr>
            <w:tcW w:w="4508" w:type="dxa"/>
          </w:tcPr>
          <w:p w14:paraId="711F4DB3" w14:textId="31CC4244" w:rsidR="003B3E35" w:rsidRPr="00896371" w:rsidRDefault="003B3E35" w:rsidP="003B3E35">
            <w:pPr>
              <w:spacing w:after="600"/>
              <w:rPr>
                <w:rFonts w:ascii="Verdana" w:hAnsi="Verdana"/>
              </w:rPr>
            </w:pPr>
            <w:r w:rsidRPr="00896371">
              <w:rPr>
                <w:rFonts w:ascii="Verdana" w:hAnsi="Verdana"/>
              </w:rPr>
              <w:t>Must (Most Urgent)</w:t>
            </w:r>
            <w:r w:rsidR="007F6E30">
              <w:rPr>
                <w:rFonts w:ascii="Verdana" w:hAnsi="Verdana"/>
              </w:rPr>
              <w:t>.</w:t>
            </w:r>
          </w:p>
          <w:p w14:paraId="58F4BDFE" w14:textId="77777777" w:rsidR="003B3E35" w:rsidRPr="00896371" w:rsidRDefault="003B3E35" w:rsidP="003B3E35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40299DC1" w14:textId="3BBFBEF9" w:rsidR="003B3E35" w:rsidRPr="00896371" w:rsidRDefault="003B3E35" w:rsidP="003B3E35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</w:rPr>
              <w:t>Should (Ideally you would also….)</w:t>
            </w:r>
            <w:r w:rsidR="007F6E30">
              <w:rPr>
                <w:rFonts w:ascii="Verdana" w:hAnsi="Verdana"/>
              </w:rPr>
              <w:t>.</w:t>
            </w:r>
          </w:p>
        </w:tc>
      </w:tr>
      <w:tr w:rsidR="003B3E35" w:rsidRPr="00896371" w14:paraId="4F518F92" w14:textId="77777777" w:rsidTr="003B3E35">
        <w:tc>
          <w:tcPr>
            <w:tcW w:w="4508" w:type="dxa"/>
          </w:tcPr>
          <w:p w14:paraId="66C7341E" w14:textId="79F927F5" w:rsidR="003B3E35" w:rsidRPr="00896371" w:rsidRDefault="003B3E35" w:rsidP="003B3E35">
            <w:pPr>
              <w:spacing w:after="600"/>
              <w:rPr>
                <w:rFonts w:ascii="Verdana" w:hAnsi="Verdana"/>
              </w:rPr>
            </w:pPr>
            <w:r w:rsidRPr="00896371">
              <w:rPr>
                <w:rFonts w:ascii="Verdana" w:hAnsi="Verdana"/>
              </w:rPr>
              <w:t>Could (If you have time this would be nice)</w:t>
            </w:r>
            <w:r w:rsidR="007F6E30">
              <w:rPr>
                <w:rFonts w:ascii="Verdana" w:hAnsi="Verdana"/>
              </w:rPr>
              <w:t>.</w:t>
            </w:r>
          </w:p>
          <w:p w14:paraId="03273FF7" w14:textId="77777777" w:rsidR="003B3E35" w:rsidRPr="00896371" w:rsidRDefault="003B3E35" w:rsidP="003B3E35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14:paraId="13CD8AC6" w14:textId="12FA0BCB" w:rsidR="003B3E35" w:rsidRPr="00896371" w:rsidRDefault="003B3E35" w:rsidP="003B3E35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</w:rPr>
              <w:t>Want (personal tasks or rewards)</w:t>
            </w:r>
            <w:r w:rsidR="007F6E30">
              <w:rPr>
                <w:rFonts w:ascii="Verdana" w:hAnsi="Verdana"/>
              </w:rPr>
              <w:t>.</w:t>
            </w:r>
          </w:p>
        </w:tc>
      </w:tr>
    </w:tbl>
    <w:p w14:paraId="3364C933" w14:textId="50CD7045" w:rsidR="003B3E35" w:rsidRDefault="003B3E35" w:rsidP="003B3E35">
      <w:pPr>
        <w:spacing w:after="2520" w:line="240" w:lineRule="auto"/>
      </w:pPr>
    </w:p>
    <w:tbl>
      <w:tblPr>
        <w:tblStyle w:val="TableGrid"/>
        <w:tblpPr w:leftFromText="180" w:rightFromText="180" w:vertAnchor="page" w:horzAnchor="margin" w:tblpY="101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3E35" w:rsidRPr="00896371" w14:paraId="537A2095" w14:textId="77777777" w:rsidTr="003B3E35">
        <w:tc>
          <w:tcPr>
            <w:tcW w:w="9016" w:type="dxa"/>
          </w:tcPr>
          <w:p w14:paraId="2977C721" w14:textId="77777777" w:rsidR="003B3E35" w:rsidRPr="00896371" w:rsidRDefault="003B3E35" w:rsidP="003B3E35">
            <w:pPr>
              <w:rPr>
                <w:rFonts w:ascii="Verdana" w:hAnsi="Verdana"/>
                <w:b/>
              </w:rPr>
            </w:pPr>
            <w:r w:rsidRPr="00896371">
              <w:rPr>
                <w:rFonts w:ascii="Verdana" w:hAnsi="Verdana"/>
                <w:b/>
              </w:rPr>
              <w:t>To do list:</w:t>
            </w:r>
          </w:p>
          <w:p w14:paraId="731F0C7C" w14:textId="7306FB8C" w:rsidR="003B3E35" w:rsidRPr="00896371" w:rsidRDefault="003B3E35" w:rsidP="003B3E35">
            <w:pPr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(You may want to colour code your to do list. This is known as traffic lighting. Red</w:t>
            </w:r>
            <w:r w:rsidR="007E43A2">
              <w:rPr>
                <w:rFonts w:ascii="Verdana" w:hAnsi="Verdana"/>
                <w:i/>
              </w:rPr>
              <w:t xml:space="preserve"> for </w:t>
            </w:r>
            <w:r w:rsidRPr="00896371">
              <w:rPr>
                <w:rFonts w:ascii="Verdana" w:hAnsi="Verdana"/>
                <w:i/>
              </w:rPr>
              <w:t>STOP needs urgent attention, Amber</w:t>
            </w:r>
            <w:r w:rsidR="007E43A2">
              <w:rPr>
                <w:rFonts w:ascii="Verdana" w:hAnsi="Verdana"/>
                <w:i/>
              </w:rPr>
              <w:t xml:space="preserve"> for </w:t>
            </w:r>
            <w:r w:rsidRPr="00896371">
              <w:rPr>
                <w:rFonts w:ascii="Verdana" w:hAnsi="Verdana"/>
                <w:i/>
              </w:rPr>
              <w:t>Almost done or deadline not urgent</w:t>
            </w:r>
            <w:r w:rsidR="007E43A2">
              <w:rPr>
                <w:rFonts w:ascii="Verdana" w:hAnsi="Verdana"/>
                <w:i/>
              </w:rPr>
              <w:t xml:space="preserve"> and </w:t>
            </w:r>
            <w:r w:rsidRPr="00896371">
              <w:rPr>
                <w:rFonts w:ascii="Verdana" w:hAnsi="Verdana"/>
                <w:i/>
              </w:rPr>
              <w:t>Green</w:t>
            </w:r>
            <w:r w:rsidR="007E43A2">
              <w:rPr>
                <w:rFonts w:ascii="Verdana" w:hAnsi="Verdana"/>
                <w:i/>
              </w:rPr>
              <w:t xml:space="preserve"> for</w:t>
            </w:r>
            <w:r w:rsidRPr="00896371">
              <w:rPr>
                <w:rFonts w:ascii="Verdana" w:hAnsi="Verdana"/>
                <w:i/>
              </w:rPr>
              <w:t xml:space="preserve"> Ready to go/Complete)</w:t>
            </w:r>
            <w:r w:rsidR="007E43A2">
              <w:rPr>
                <w:rFonts w:ascii="Verdana" w:hAnsi="Verdana"/>
                <w:i/>
              </w:rPr>
              <w:t>:</w:t>
            </w:r>
          </w:p>
          <w:p w14:paraId="092EE68A" w14:textId="77777777" w:rsidR="003B3E35" w:rsidRPr="00896371" w:rsidRDefault="003B3E35" w:rsidP="003B3E35">
            <w:pPr>
              <w:rPr>
                <w:rFonts w:ascii="Verdana" w:hAnsi="Verdana"/>
              </w:rPr>
            </w:pPr>
          </w:p>
          <w:p w14:paraId="674EE86A" w14:textId="0CA36E2E" w:rsidR="003B3E35" w:rsidRPr="00896371" w:rsidRDefault="003B3E35" w:rsidP="003B3E35">
            <w:pPr>
              <w:rPr>
                <w:rFonts w:ascii="Verdana" w:hAnsi="Verdana"/>
                <w:color w:val="FF0000"/>
              </w:rPr>
            </w:pPr>
            <w:r w:rsidRPr="00896371">
              <w:rPr>
                <w:rFonts w:ascii="Verdana" w:hAnsi="Verdana"/>
                <w:color w:val="FF0000"/>
              </w:rPr>
              <w:t>- Search for books on Nelson</w:t>
            </w:r>
            <w:r w:rsidR="007E43A2">
              <w:rPr>
                <w:rFonts w:ascii="Verdana" w:hAnsi="Verdana"/>
                <w:color w:val="FF0000"/>
              </w:rPr>
              <w:t>,</w:t>
            </w:r>
          </w:p>
          <w:p w14:paraId="593711C2" w14:textId="6940B333" w:rsidR="003B3E35" w:rsidRPr="00896371" w:rsidRDefault="003B3E35" w:rsidP="003B3E35">
            <w:pPr>
              <w:rPr>
                <w:rFonts w:ascii="Verdana" w:hAnsi="Verdana"/>
                <w:color w:val="FF0000"/>
              </w:rPr>
            </w:pPr>
            <w:r w:rsidRPr="00896371">
              <w:rPr>
                <w:rFonts w:ascii="Verdana" w:hAnsi="Verdana"/>
                <w:color w:val="FF0000"/>
              </w:rPr>
              <w:t>- Food shop</w:t>
            </w:r>
            <w:r w:rsidR="007E43A2">
              <w:rPr>
                <w:rFonts w:ascii="Verdana" w:hAnsi="Verdana"/>
                <w:color w:val="FF0000"/>
              </w:rPr>
              <w:t>,</w:t>
            </w:r>
          </w:p>
          <w:p w14:paraId="30B124DB" w14:textId="0F2B3069" w:rsidR="003B3E35" w:rsidRPr="00896371" w:rsidRDefault="003B3E35" w:rsidP="003B3E35">
            <w:pPr>
              <w:rPr>
                <w:rFonts w:ascii="Verdana" w:hAnsi="Verdana"/>
                <w:color w:val="FF0000"/>
              </w:rPr>
            </w:pPr>
            <w:r w:rsidRPr="00896371">
              <w:rPr>
                <w:rFonts w:ascii="Verdana" w:hAnsi="Verdana"/>
                <w:color w:val="FF0000"/>
              </w:rPr>
              <w:t>- Go for a walk</w:t>
            </w:r>
            <w:r w:rsidR="007E43A2">
              <w:rPr>
                <w:rFonts w:ascii="Verdana" w:hAnsi="Verdana"/>
                <w:color w:val="FF0000"/>
              </w:rPr>
              <w:t>,</w:t>
            </w:r>
          </w:p>
          <w:p w14:paraId="16DFB62F" w14:textId="15F1175E" w:rsidR="003B3E35" w:rsidRPr="00896371" w:rsidRDefault="003B3E35" w:rsidP="003B3E35">
            <w:pPr>
              <w:rPr>
                <w:rFonts w:ascii="Verdana" w:hAnsi="Verdana"/>
                <w:color w:val="ED7D31" w:themeColor="accent2"/>
              </w:rPr>
            </w:pPr>
            <w:r w:rsidRPr="00896371">
              <w:rPr>
                <w:rFonts w:ascii="Verdana" w:hAnsi="Verdana"/>
                <w:color w:val="ED7D31" w:themeColor="accent2"/>
              </w:rPr>
              <w:t>- Plan essay</w:t>
            </w:r>
            <w:r w:rsidR="007E43A2">
              <w:rPr>
                <w:rFonts w:ascii="Verdana" w:hAnsi="Verdana"/>
                <w:color w:val="ED7D31" w:themeColor="accent2"/>
              </w:rPr>
              <w:t>,</w:t>
            </w:r>
            <w:r w:rsidRPr="00896371">
              <w:rPr>
                <w:rFonts w:ascii="Verdana" w:hAnsi="Verdana"/>
                <w:color w:val="ED7D31" w:themeColor="accent2"/>
              </w:rPr>
              <w:t xml:space="preserve"> </w:t>
            </w:r>
          </w:p>
          <w:p w14:paraId="1F5CEDA3" w14:textId="571E9A0D" w:rsidR="003B3E35" w:rsidRPr="00896371" w:rsidRDefault="003B3E35" w:rsidP="003B3E35">
            <w:pPr>
              <w:rPr>
                <w:rFonts w:ascii="Verdana" w:hAnsi="Verdana"/>
                <w:color w:val="00B050"/>
              </w:rPr>
            </w:pPr>
            <w:r w:rsidRPr="00896371">
              <w:rPr>
                <w:rFonts w:ascii="Verdana" w:hAnsi="Verdana"/>
                <w:color w:val="00B050"/>
              </w:rPr>
              <w:t>- Do washing</w:t>
            </w:r>
            <w:r w:rsidR="007E43A2">
              <w:rPr>
                <w:rFonts w:ascii="Verdana" w:hAnsi="Verdana"/>
                <w:color w:val="00B050"/>
              </w:rPr>
              <w:t>,</w:t>
            </w:r>
          </w:p>
          <w:p w14:paraId="4B154168" w14:textId="54CE1F91" w:rsidR="003B3E35" w:rsidRPr="00896371" w:rsidRDefault="003B3E35" w:rsidP="003B3E35">
            <w:pPr>
              <w:rPr>
                <w:rFonts w:ascii="Verdana" w:hAnsi="Verdana"/>
                <w:color w:val="00B050"/>
              </w:rPr>
            </w:pPr>
            <w:r w:rsidRPr="00896371">
              <w:rPr>
                <w:rFonts w:ascii="Verdana" w:hAnsi="Verdana"/>
                <w:color w:val="00B050"/>
              </w:rPr>
              <w:t>- Do reading for next week’s lecture</w:t>
            </w:r>
            <w:r w:rsidR="007E43A2">
              <w:rPr>
                <w:rFonts w:ascii="Verdana" w:hAnsi="Verdana"/>
                <w:color w:val="00B050"/>
              </w:rPr>
              <w:t>.</w:t>
            </w:r>
          </w:p>
          <w:p w14:paraId="097B1FA8" w14:textId="77777777" w:rsidR="003B3E35" w:rsidRPr="00896371" w:rsidRDefault="003B3E35" w:rsidP="003B3E35">
            <w:pPr>
              <w:rPr>
                <w:rFonts w:ascii="Verdana" w:hAnsi="Verdana"/>
              </w:rPr>
            </w:pPr>
          </w:p>
        </w:tc>
      </w:tr>
    </w:tbl>
    <w:p w14:paraId="7458F848" w14:textId="77777777" w:rsidR="003B3E35" w:rsidRDefault="003B3E35" w:rsidP="003B3E35">
      <w:pPr>
        <w:spacing w:after="3720" w:line="240" w:lineRule="auto"/>
      </w:pPr>
    </w:p>
    <w:p w14:paraId="4B7EB125" w14:textId="73801236" w:rsidR="003B3E35" w:rsidRDefault="003B3E35"/>
    <w:p w14:paraId="14B11430" w14:textId="77777777" w:rsidR="0059540D" w:rsidRDefault="0059540D"/>
    <w:sectPr w:rsidR="0059540D" w:rsidSect="003B3E35">
      <w:headerReference w:type="default" r:id="rId10"/>
      <w:footerReference w:type="default" r:id="rId11"/>
      <w:pgSz w:w="11906" w:h="16838"/>
      <w:pgMar w:top="524" w:right="1134" w:bottom="1134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E64C" w14:textId="77777777" w:rsidR="000C63E5" w:rsidRDefault="000C63E5" w:rsidP="000C63E5">
      <w:pPr>
        <w:spacing w:after="0" w:line="240" w:lineRule="auto"/>
      </w:pPr>
      <w:r>
        <w:separator/>
      </w:r>
    </w:p>
  </w:endnote>
  <w:endnote w:type="continuationSeparator" w:id="0">
    <w:p w14:paraId="4979E64D" w14:textId="77777777" w:rsidR="000C63E5" w:rsidRDefault="000C63E5" w:rsidP="000C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41636892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261806467"/>
          <w:docPartObj>
            <w:docPartGallery w:val="Page Numbers (Top of Page)"/>
            <w:docPartUnique/>
          </w:docPartObj>
        </w:sdtPr>
        <w:sdtEndPr/>
        <w:sdtContent>
          <w:p w14:paraId="206A1F4A" w14:textId="52F58016" w:rsidR="00464221" w:rsidRDefault="000C63E5" w:rsidP="00464221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AF098C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6E30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AF098C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F6E30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  <w:p w14:paraId="4979E653" w14:textId="6C9AA18A" w:rsidR="000C63E5" w:rsidRPr="00464221" w:rsidRDefault="00464221" w:rsidP="00464221">
            <w:pPr>
              <w:pStyle w:val="Footer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3410BD" wp14:editId="7F72E1D2">
                  <wp:extent cx="339725" cy="471805"/>
                  <wp:effectExtent l="0" t="0" r="3175" b="4445"/>
                  <wp:docPr id="20" name="Picture 20" descr="University of Northampt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University of Northampton Logo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20" t="24369" r="36194" b="24173"/>
                          <a:stretch/>
                        </pic:blipFill>
                        <pic:spPr bwMode="auto">
                          <a:xfrm>
                            <a:off x="0" y="0"/>
                            <a:ext cx="339725" cy="471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E64A" w14:textId="77777777" w:rsidR="000C63E5" w:rsidRDefault="000C63E5" w:rsidP="000C63E5">
      <w:pPr>
        <w:spacing w:after="0" w:line="240" w:lineRule="auto"/>
      </w:pPr>
      <w:r>
        <w:separator/>
      </w:r>
    </w:p>
  </w:footnote>
  <w:footnote w:type="continuationSeparator" w:id="0">
    <w:p w14:paraId="4979E64B" w14:textId="77777777" w:rsidR="000C63E5" w:rsidRDefault="000C63E5" w:rsidP="000C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A59B" w14:textId="35A737B0" w:rsidR="00464221" w:rsidRDefault="00464221" w:rsidP="00464221">
    <w:pPr>
      <w:pStyle w:val="Header"/>
    </w:pPr>
    <w:r>
      <w:rPr>
        <w:noProof/>
      </w:rPr>
      <w:drawing>
        <wp:inline distT="0" distB="0" distL="0" distR="0" wp14:anchorId="69AC1D01" wp14:editId="31481700">
          <wp:extent cx="1219200" cy="342900"/>
          <wp:effectExtent l="0" t="0" r="0" b="0"/>
          <wp:docPr id="19" name="Picture 19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77079"/>
    <w:multiLevelType w:val="hybridMultilevel"/>
    <w:tmpl w:val="CEC61F7C"/>
    <w:lvl w:ilvl="0" w:tplc="E52A0C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47"/>
    <w:rsid w:val="000C63E5"/>
    <w:rsid w:val="00101669"/>
    <w:rsid w:val="00157A5B"/>
    <w:rsid w:val="001C3A51"/>
    <w:rsid w:val="003B3E35"/>
    <w:rsid w:val="00464221"/>
    <w:rsid w:val="00554FFA"/>
    <w:rsid w:val="0059540D"/>
    <w:rsid w:val="005C2DB9"/>
    <w:rsid w:val="006231B3"/>
    <w:rsid w:val="00675112"/>
    <w:rsid w:val="007E43A2"/>
    <w:rsid w:val="007F6E30"/>
    <w:rsid w:val="00896371"/>
    <w:rsid w:val="008A2BF9"/>
    <w:rsid w:val="009703C1"/>
    <w:rsid w:val="00A004A4"/>
    <w:rsid w:val="00AF098C"/>
    <w:rsid w:val="00B55F3C"/>
    <w:rsid w:val="00B566B7"/>
    <w:rsid w:val="00BA3947"/>
    <w:rsid w:val="00CF6B8E"/>
    <w:rsid w:val="00DD050D"/>
    <w:rsid w:val="00DE0C54"/>
    <w:rsid w:val="00F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79E60F"/>
  <w15:docId w15:val="{D78EB882-D329-4BAC-94AE-B8DC17D4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4221"/>
    <w:pPr>
      <w:keepNext/>
      <w:keepLines/>
      <w:spacing w:after="240" w:line="240" w:lineRule="auto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9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63E5"/>
  </w:style>
  <w:style w:type="paragraph" w:styleId="Footer">
    <w:name w:val="footer"/>
    <w:basedOn w:val="Normal"/>
    <w:link w:val="FooterChar"/>
    <w:uiPriority w:val="99"/>
    <w:unhideWhenUsed/>
    <w:rsid w:val="000C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E5"/>
  </w:style>
  <w:style w:type="paragraph" w:styleId="BalloonText">
    <w:name w:val="Balloon Text"/>
    <w:basedOn w:val="Normal"/>
    <w:link w:val="BalloonTextChar"/>
    <w:uiPriority w:val="99"/>
    <w:semiHidden/>
    <w:unhideWhenUsed/>
    <w:rsid w:val="000C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4221"/>
    <w:rPr>
      <w:rFonts w:ascii="Verdana" w:eastAsiaTheme="majorEastAsia" w:hAnsi="Verdan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C2E18-300A-4BB2-9AA2-49E35337541B}">
  <ds:schemaRefs>
    <ds:schemaRef ds:uri="http://schemas.microsoft.com/office/2006/metadata/properties"/>
    <ds:schemaRef ds:uri="http://purl.org/dc/terms/"/>
    <ds:schemaRef ds:uri="29df6c71-8a58-495e-9ec2-a4ddc2d5ff8c"/>
    <ds:schemaRef ds:uri="http://schemas.microsoft.com/office/2006/documentManagement/types"/>
    <ds:schemaRef ds:uri="http://schemas.openxmlformats.org/package/2006/metadata/core-properties"/>
    <ds:schemaRef ds:uri="8bcdf34d-6cea-4daa-a706-fba2f56190f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A2681A-3841-4CDE-8858-1B07DF737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E2B9D-30FE-48B9-8838-06EE98A4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Marlies Shepperdson</cp:lastModifiedBy>
  <cp:revision>4</cp:revision>
  <cp:lastPrinted>2017-07-10T10:18:00Z</cp:lastPrinted>
  <dcterms:created xsi:type="dcterms:W3CDTF">2020-06-25T10:58:00Z</dcterms:created>
  <dcterms:modified xsi:type="dcterms:W3CDTF">2020-06-25T11:44:00Z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